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E6" w:rsidRDefault="008D40E6" w:rsidP="008D40E6">
      <w:r>
        <w:t>Hãy dùng HTML và CSS định dạng đoạn văn bản trên</w:t>
      </w:r>
    </w:p>
    <w:p w:rsidR="008D40E6" w:rsidRDefault="008D40E6" w:rsidP="008D40E6">
      <w:pPr>
        <w:spacing w:after="0" w:line="240" w:lineRule="auto"/>
        <w:jc w:val="center"/>
        <w:rPr>
          <w:b/>
          <w:color w:val="C00000"/>
        </w:rPr>
      </w:pPr>
    </w:p>
    <w:p w:rsidR="008D40E6" w:rsidRDefault="008D40E6" w:rsidP="008D40E6">
      <w:pPr>
        <w:spacing w:after="0" w:line="240" w:lineRule="auto"/>
        <w:jc w:val="both"/>
        <w:rPr>
          <w:b/>
        </w:rPr>
      </w:pPr>
      <w:bookmarkStart w:id="0" w:name="_heading=h.3dy6vkm"/>
      <w:bookmarkEnd w:id="0"/>
      <w:r w:rsidRPr="008D40E6">
        <w:rPr>
          <w:b/>
          <w:noProof/>
          <w:color w:val="C00000"/>
        </w:rPr>
        <mc:AlternateContent>
          <mc:Choice Requires="wps">
            <w:drawing>
              <wp:anchor distT="45720" distB="45720" distL="114300" distR="114300" simplePos="0" relativeHeight="251659264" behindDoc="0" locked="0" layoutInCell="1" allowOverlap="1" wp14:anchorId="320C6443" wp14:editId="206F223A">
                <wp:simplePos x="0" y="0"/>
                <wp:positionH relativeFrom="column">
                  <wp:posOffset>553720</wp:posOffset>
                </wp:positionH>
                <wp:positionV relativeFrom="paragraph">
                  <wp:posOffset>1905</wp:posOffset>
                </wp:positionV>
                <wp:extent cx="4202430" cy="532130"/>
                <wp:effectExtent l="0" t="0" r="266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2430" cy="532130"/>
                        </a:xfrm>
                        <a:prstGeom prst="rect">
                          <a:avLst/>
                        </a:prstGeom>
                        <a:solidFill>
                          <a:srgbClr val="FFFFFF"/>
                        </a:solidFill>
                        <a:ln w="9525">
                          <a:solidFill>
                            <a:srgbClr val="000000"/>
                          </a:solidFill>
                          <a:miter lim="800000"/>
                          <a:headEnd/>
                          <a:tailEnd/>
                        </a:ln>
                      </wps:spPr>
                      <wps:txbx>
                        <w:txbxContent>
                          <w:p w:rsidR="008D40E6" w:rsidRDefault="008D40E6" w:rsidP="008D40E6">
                            <w:pPr>
                              <w:pStyle w:val="Heading1"/>
                              <w:spacing w:before="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1: THÔNG TIN VÀ XỬ LÍ THÔNG TIN</w:t>
                            </w:r>
                          </w:p>
                          <w:p w:rsidR="008D40E6" w:rsidRDefault="008D40E6" w:rsidP="008D40E6">
                            <w:pPr>
                              <w:spacing w:after="0" w:line="240" w:lineRule="auto"/>
                              <w:ind w:left="1933" w:right="2035"/>
                              <w:jc w:val="center"/>
                            </w:pPr>
                            <w:r>
                              <w:t xml:space="preserve">   </w:t>
                            </w:r>
                          </w:p>
                          <w:p w:rsidR="008D40E6" w:rsidRDefault="008D40E6" w:rsidP="008D40E6">
                            <w:pPr>
                              <w:spacing w:after="0" w:line="240" w:lineRule="auto"/>
                              <w:rPr>
                                <w:b/>
                              </w:rPr>
                            </w:pPr>
                          </w:p>
                          <w:p w:rsidR="008D40E6" w:rsidRDefault="008D40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C6443" id="_x0000_t202" coordsize="21600,21600" o:spt="202" path="m,l,21600r21600,l21600,xe">
                <v:stroke joinstyle="miter"/>
                <v:path gradientshapeok="t" o:connecttype="rect"/>
              </v:shapetype>
              <v:shape id="Text Box 2" o:spid="_x0000_s1026" type="#_x0000_t202" style="position:absolute;left:0;text-align:left;margin-left:43.6pt;margin-top:.15pt;width:330.9pt;height:4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">
                <v:textbox>
                  <w:txbxContent>
                    <w:p w:rsidR="008D40E6" w:rsidRDefault="008D40E6" w:rsidP="008D40E6">
                      <w:pPr>
                        <w:pStyle w:val="Heading1"/>
                        <w:spacing w:before="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1: THÔNG TIN VÀ XỬ LÍ THÔNG TIN</w:t>
                      </w:r>
                    </w:p>
                    <w:p w:rsidR="008D40E6" w:rsidRDefault="008D40E6" w:rsidP="008D40E6">
                      <w:pPr>
                        <w:spacing w:after="0" w:line="240" w:lineRule="auto"/>
                        <w:ind w:left="1933" w:right="2035"/>
                        <w:jc w:val="center"/>
                      </w:pPr>
                      <w:r>
                        <w:t xml:space="preserve">   </w:t>
                      </w:r>
                    </w:p>
                    <w:p w:rsidR="008D40E6" w:rsidRDefault="008D40E6" w:rsidP="008D40E6">
                      <w:pPr>
                        <w:spacing w:after="0" w:line="240" w:lineRule="auto"/>
                        <w:rPr>
                          <w:b/>
                        </w:rPr>
                      </w:pPr>
                    </w:p>
                    <w:p w:rsidR="008D40E6" w:rsidRDefault="008D40E6"/>
                  </w:txbxContent>
                </v:textbox>
                <w10:wrap type="square"/>
              </v:shape>
            </w:pict>
          </mc:Fallback>
        </mc:AlternateContent>
      </w:r>
    </w:p>
    <w:p w:rsidR="008D40E6" w:rsidRDefault="008D40E6" w:rsidP="008D40E6">
      <w:pPr>
        <w:spacing w:after="0" w:line="240" w:lineRule="auto"/>
        <w:jc w:val="both"/>
        <w:rPr>
          <w:b/>
        </w:rPr>
      </w:pPr>
    </w:p>
    <w:p w:rsidR="008D40E6" w:rsidRDefault="008D40E6" w:rsidP="008D40E6">
      <w:pPr>
        <w:spacing w:after="0" w:line="240" w:lineRule="auto"/>
        <w:jc w:val="both"/>
        <w:rPr>
          <w:b/>
        </w:rPr>
      </w:pPr>
    </w:p>
    <w:p w:rsidR="008D40E6" w:rsidRDefault="008D40E6" w:rsidP="008D40E6">
      <w:pPr>
        <w:spacing w:after="0" w:line="240" w:lineRule="auto"/>
        <w:jc w:val="both"/>
        <w:rPr>
          <w:b/>
        </w:rPr>
      </w:pPr>
      <w:bookmarkStart w:id="1" w:name="_GoBack"/>
      <w:bookmarkEnd w:id="1"/>
    </w:p>
    <w:p w:rsidR="008D40E6" w:rsidRDefault="008D40E6" w:rsidP="008D40E6">
      <w:pPr>
        <w:spacing w:after="0" w:line="240" w:lineRule="auto"/>
        <w:jc w:val="both"/>
        <w:rPr>
          <w:b/>
        </w:rPr>
      </w:pPr>
      <w:r>
        <w:rPr>
          <w:b/>
        </w:rPr>
        <w:t>I</w:t>
      </w:r>
      <w:r>
        <w:t>.</w:t>
      </w:r>
      <w:r>
        <w:rPr>
          <w:b/>
        </w:rPr>
        <w:t xml:space="preserve"> MỤC TIÊU</w:t>
      </w:r>
    </w:p>
    <w:p w:rsidR="008D40E6" w:rsidRDefault="008D40E6" w:rsidP="008D40E6">
      <w:pPr>
        <w:spacing w:after="0" w:line="240" w:lineRule="auto"/>
        <w:jc w:val="both"/>
        <w:rPr>
          <w:b/>
          <w:i/>
        </w:rPr>
      </w:pPr>
      <w:bookmarkStart w:id="2" w:name="_heading=h.1t3h5sf"/>
      <w:bookmarkEnd w:id="2"/>
      <w:r>
        <w:rPr>
          <w:b/>
          <w:i/>
        </w:rPr>
        <w:t>1</w:t>
      </w:r>
      <w:r>
        <w:rPr>
          <w:i/>
        </w:rPr>
        <w:t>.</w:t>
      </w:r>
      <w:r>
        <w:rPr>
          <w:b/>
          <w:i/>
        </w:rPr>
        <w:t xml:space="preserve"> Kiến thức:</w:t>
      </w:r>
    </w:p>
    <w:p w:rsidR="008D40E6" w:rsidRDefault="008D40E6" w:rsidP="008D40E6">
      <w:pPr>
        <w:spacing w:after="0" w:line="240" w:lineRule="auto"/>
        <w:jc w:val="both"/>
      </w:pPr>
      <w:bookmarkStart w:id="3" w:name="_heading=h.4d34og8"/>
      <w:bookmarkEnd w:id="3"/>
      <w:r>
        <w:t>- Phân biệt được thông tin và dữ liệu</w:t>
      </w:r>
    </w:p>
    <w:p w:rsidR="008D40E6" w:rsidRDefault="008D40E6" w:rsidP="008D40E6">
      <w:pPr>
        <w:spacing w:after="0" w:line="240" w:lineRule="auto"/>
        <w:jc w:val="both"/>
      </w:pPr>
      <w:r>
        <w:t>- Chuyển đổi giữa các đơn vị lưu trữ dữ liệu</w:t>
      </w:r>
    </w:p>
    <w:p w:rsidR="008D40E6" w:rsidRDefault="008D40E6" w:rsidP="008D40E6">
      <w:pPr>
        <w:spacing w:after="0" w:line="240" w:lineRule="auto"/>
        <w:jc w:val="both"/>
      </w:pPr>
      <w:r>
        <w:t>- Nêu được sự ưu việt của việc lưu trữ, xử lí và truyền thông tin bằng thiết bị số</w:t>
      </w:r>
    </w:p>
    <w:p w:rsidR="008D40E6" w:rsidRDefault="008D40E6" w:rsidP="008D40E6">
      <w:pPr>
        <w:spacing w:after="0" w:line="240" w:lineRule="auto"/>
        <w:jc w:val="both"/>
        <w:rPr>
          <w:b/>
          <w:i/>
        </w:rPr>
      </w:pPr>
      <w:bookmarkStart w:id="4" w:name="_heading=h.2s8eyo1"/>
      <w:bookmarkEnd w:id="4"/>
      <w:r>
        <w:rPr>
          <w:b/>
          <w:i/>
        </w:rPr>
        <w:t>2</w:t>
      </w:r>
      <w:r>
        <w:rPr>
          <w:i/>
        </w:rPr>
        <w:t>.</w:t>
      </w:r>
      <w:r>
        <w:rPr>
          <w:b/>
          <w:i/>
        </w:rPr>
        <w:t xml:space="preserve"> Năng lực: </w:t>
      </w:r>
    </w:p>
    <w:p w:rsidR="008D40E6" w:rsidRDefault="008D40E6" w:rsidP="008D40E6">
      <w:pPr>
        <w:spacing w:after="0" w:line="240" w:lineRule="auto"/>
        <w:ind w:firstLine="228"/>
        <w:jc w:val="both"/>
      </w:pPr>
      <w:bookmarkStart w:id="5" w:name="_heading=h.17dp8vu"/>
      <w:bookmarkEnd w:id="5"/>
      <w:r>
        <w:t>- Năng lực tự chủ và tự học</w:t>
      </w:r>
      <w:bookmarkStart w:id="6" w:name="_heading=h.3rdcrjn"/>
      <w:bookmarkEnd w:id="6"/>
      <w:r>
        <w:t>, giao tiếp và hợp tác</w:t>
      </w:r>
    </w:p>
    <w:p w:rsidR="008D40E6" w:rsidRDefault="008D40E6" w:rsidP="008D40E6">
      <w:pPr>
        <w:spacing w:after="0" w:line="240" w:lineRule="auto"/>
        <w:ind w:firstLine="228"/>
        <w:jc w:val="both"/>
      </w:pPr>
      <w:bookmarkStart w:id="7" w:name="_heading=h.26in1rg"/>
      <w:bookmarkEnd w:id="7"/>
      <w:r>
        <w:t>- Năng lực sáng tạo và giải quyết vấn đề</w:t>
      </w:r>
    </w:p>
    <w:p w:rsidR="008D40E6" w:rsidRDefault="008D40E6" w:rsidP="008D40E6">
      <w:pPr>
        <w:spacing w:after="0" w:line="240" w:lineRule="auto"/>
        <w:jc w:val="both"/>
        <w:rPr>
          <w:b/>
        </w:rPr>
      </w:pPr>
      <w:bookmarkStart w:id="8" w:name="_heading=h.lnxbz9"/>
      <w:bookmarkEnd w:id="8"/>
      <w:r>
        <w:rPr>
          <w:b/>
          <w:i/>
        </w:rPr>
        <w:t>3</w:t>
      </w:r>
      <w:r>
        <w:rPr>
          <w:i/>
        </w:rPr>
        <w:t>.</w:t>
      </w:r>
      <w:r>
        <w:rPr>
          <w:b/>
          <w:i/>
        </w:rPr>
        <w:t xml:space="preserve"> Phẩm chất: </w:t>
      </w:r>
      <w:r>
        <w:t>Nghiêm túc, tập trung, tích cực chủ động.</w:t>
      </w:r>
    </w:p>
    <w:p w:rsidR="008D40E6" w:rsidRDefault="008D40E6" w:rsidP="008D40E6">
      <w:pPr>
        <w:spacing w:after="0" w:line="240" w:lineRule="auto"/>
        <w:jc w:val="both"/>
        <w:rPr>
          <w:b/>
        </w:rPr>
      </w:pPr>
      <w:r>
        <w:rPr>
          <w:b/>
        </w:rPr>
        <w:t>II</w:t>
      </w:r>
      <w:r>
        <w:t>.</w:t>
      </w:r>
      <w:r>
        <w:rPr>
          <w:b/>
        </w:rPr>
        <w:t xml:space="preserve"> THIẾT BỊ DẠY HỌC VÀ HỌC LIỆU</w:t>
      </w:r>
    </w:p>
    <w:p w:rsidR="008D40E6" w:rsidRDefault="008D40E6" w:rsidP="008D40E6">
      <w:pPr>
        <w:spacing w:after="0" w:line="240" w:lineRule="auto"/>
        <w:ind w:firstLine="228"/>
        <w:jc w:val="both"/>
        <w:rPr>
          <w:b/>
          <w:i/>
        </w:rPr>
      </w:pPr>
      <w:bookmarkStart w:id="9" w:name="_heading=h.35nkun2"/>
      <w:bookmarkEnd w:id="9"/>
      <w:r>
        <w:t>Sgk, Sbt, giáo án.</w:t>
      </w:r>
    </w:p>
    <w:p w:rsidR="008D40E6" w:rsidRDefault="008D40E6" w:rsidP="008D40E6">
      <w:pPr>
        <w:spacing w:after="0" w:line="240" w:lineRule="auto"/>
        <w:jc w:val="both"/>
        <w:rPr>
          <w:b/>
        </w:rPr>
      </w:pPr>
      <w:bookmarkStart w:id="10" w:name="_heading=h.1ksv4uv"/>
      <w:bookmarkEnd w:id="10"/>
      <w:r>
        <w:rPr>
          <w:b/>
        </w:rPr>
        <w:t>III</w:t>
      </w:r>
      <w:r>
        <w:t>.</w:t>
      </w:r>
      <w:r>
        <w:rPr>
          <w:b/>
        </w:rPr>
        <w:t xml:space="preserve"> TIẾN TRÌNH DẠY HỌC</w:t>
      </w:r>
    </w:p>
    <w:p w:rsidR="008D40E6" w:rsidRDefault="008D40E6" w:rsidP="008D40E6">
      <w:pPr>
        <w:spacing w:after="0" w:line="240" w:lineRule="auto"/>
        <w:jc w:val="both"/>
        <w:rPr>
          <w:b/>
        </w:rPr>
      </w:pPr>
      <w:bookmarkStart w:id="11" w:name="_heading=h.44sinio"/>
      <w:bookmarkEnd w:id="11"/>
      <w:r>
        <w:rPr>
          <w:b/>
        </w:rPr>
        <w:t xml:space="preserve">1. </w:t>
      </w:r>
      <w:r>
        <w:rPr>
          <w:b/>
          <w:color w:val="000000"/>
        </w:rPr>
        <w:t>HOẠT ĐỘNG KHỞI ĐỘNG (MỞ ĐẦU) (5ph)</w:t>
      </w:r>
    </w:p>
    <w:p w:rsidR="008D40E6" w:rsidRDefault="008D40E6" w:rsidP="008D40E6">
      <w:pPr>
        <w:spacing w:after="0" w:line="240" w:lineRule="auto"/>
      </w:pPr>
      <w:r>
        <w:rPr>
          <w:b/>
        </w:rPr>
        <w:t>a</w:t>
      </w:r>
      <w:r>
        <w:t xml:space="preserve">. </w:t>
      </w:r>
      <w:r>
        <w:rPr>
          <w:b/>
        </w:rPr>
        <w:t>Mục tiêu</w:t>
      </w:r>
      <w:r>
        <w:t>: Tạo hứng thú giúp học sinh thọc tập cho học sinh</w:t>
      </w:r>
    </w:p>
    <w:p w:rsidR="008D40E6" w:rsidRDefault="008D40E6" w:rsidP="008D40E6">
      <w:pPr>
        <w:spacing w:after="0" w:line="240" w:lineRule="auto"/>
      </w:pPr>
      <w:r>
        <w:rPr>
          <w:b/>
        </w:rPr>
        <w:t>b</w:t>
      </w:r>
      <w:r>
        <w:t xml:space="preserve">. </w:t>
      </w:r>
      <w:r>
        <w:rPr>
          <w:b/>
        </w:rPr>
        <w:t>Nội dung</w:t>
      </w:r>
      <w:r>
        <w:t>: Hs dựa vào hiểu biết để trả lời câu hỏi</w:t>
      </w:r>
    </w:p>
    <w:p w:rsidR="008D40E6" w:rsidRDefault="008D40E6" w:rsidP="008D40E6">
      <w:pPr>
        <w:spacing w:after="0" w:line="240" w:lineRule="auto"/>
        <w:rPr>
          <w:b/>
        </w:rPr>
      </w:pPr>
      <w:r>
        <w:rPr>
          <w:b/>
        </w:rPr>
        <w:t>c.</w:t>
      </w:r>
      <w:r>
        <w:t xml:space="preserve"> </w:t>
      </w:r>
      <w:r>
        <w:rPr>
          <w:b/>
        </w:rPr>
        <w:t>Sản phẩm</w:t>
      </w:r>
      <w:r>
        <w:t xml:space="preserve">: Từ yêu cầu Hs vận dụng kiến thức để trả lời câu hỏi GV đưa ra </w:t>
      </w:r>
    </w:p>
    <w:p w:rsidR="008D40E6" w:rsidRDefault="008D40E6" w:rsidP="008D40E6">
      <w:pPr>
        <w:spacing w:after="0" w:line="240" w:lineRule="auto"/>
      </w:pPr>
      <w:r>
        <w:rPr>
          <w:b/>
        </w:rPr>
        <w:t>d.</w:t>
      </w:r>
      <w:r>
        <w:t xml:space="preserve"> </w:t>
      </w:r>
      <w:r>
        <w:rPr>
          <w:b/>
        </w:rPr>
        <w:t>Tổ chức thực hiện</w:t>
      </w:r>
      <w:r>
        <w:t xml:space="preserve">: </w:t>
      </w:r>
    </w:p>
    <w:p w:rsidR="008D40E6" w:rsidRDefault="008D40E6" w:rsidP="008D40E6">
      <w:pPr>
        <w:spacing w:after="0" w:line="240" w:lineRule="auto"/>
      </w:pPr>
      <w:r>
        <w:rPr>
          <w:b/>
        </w:rPr>
        <w:t>- Chuyển giao nhiệm vụ:</w:t>
      </w:r>
      <w:r>
        <w:t xml:space="preserve"> HS quan sát màn hình máy chiếu và trả lời câu hỏi của GV.</w:t>
      </w:r>
    </w:p>
    <w:p w:rsidR="008D40E6" w:rsidRDefault="008D40E6" w:rsidP="008D40E6">
      <w:pPr>
        <w:spacing w:after="0" w:line="240" w:lineRule="auto"/>
        <w:rPr>
          <w:b/>
        </w:rPr>
      </w:pPr>
      <w:r>
        <w:rPr>
          <w:b/>
        </w:rPr>
        <w:t xml:space="preserve">- Thực hiện nhiệm vụ: </w:t>
      </w:r>
    </w:p>
    <w:p w:rsidR="008D40E6" w:rsidRDefault="008D40E6" w:rsidP="008D40E6">
      <w:pPr>
        <w:spacing w:after="0" w:line="240" w:lineRule="auto"/>
      </w:pPr>
      <w:r>
        <w:t>GV giới thiệu và dẫn dắt vào bài</w:t>
      </w:r>
    </w:p>
    <w:p w:rsidR="008D40E6" w:rsidRDefault="008D40E6" w:rsidP="008D40E6">
      <w:pPr>
        <w:spacing w:after="0" w:line="240" w:lineRule="auto"/>
        <w:jc w:val="both"/>
      </w:pPr>
      <w:bookmarkStart w:id="12" w:name="_heading=h.2jxsxqh"/>
      <w:bookmarkEnd w:id="12"/>
      <w:r>
        <w:t xml:space="preserve">   Chúng ta đã biết ở lớp dưới, thông tin được biểu diễn trong máy tính bằng các dãy bit (gồm các kí hiệu 0, 1), máy tính xử lí dữ liệu là các dãy bit trong bộ nhớ. Vậy dữ liệu và thông tin khác nhau như thế nào? Chúng ta cùng nhau tìm hiểu nôi dung này trong bài “Thông tin và xử lí thông tin”</w:t>
      </w:r>
    </w:p>
    <w:p w:rsidR="008D40E6" w:rsidRDefault="008D40E6" w:rsidP="008D40E6">
      <w:pPr>
        <w:spacing w:after="0" w:line="240" w:lineRule="auto"/>
        <w:jc w:val="both"/>
      </w:pPr>
      <w:r>
        <w:rPr>
          <w:b/>
        </w:rPr>
        <w:t xml:space="preserve">- Báo cáo, thảo luận: </w:t>
      </w:r>
      <w:r>
        <w:t>HS trả lời được các câu hỏi của GV.</w:t>
      </w:r>
    </w:p>
    <w:p w:rsidR="008D40E6" w:rsidRDefault="008D40E6" w:rsidP="008D40E6">
      <w:pPr>
        <w:spacing w:after="0" w:line="240" w:lineRule="auto"/>
        <w:jc w:val="both"/>
      </w:pPr>
      <w:r>
        <w:rPr>
          <w:b/>
        </w:rPr>
        <w:t xml:space="preserve">- Kết luận, nhận định: </w:t>
      </w:r>
      <w:r>
        <w:t>GV dẫn dắt sang bài mới.</w:t>
      </w:r>
    </w:p>
    <w:sectPr w:rsidR="008D40E6" w:rsidSect="008D40E6">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80BFF"/>
    <w:multiLevelType w:val="hybridMultilevel"/>
    <w:tmpl w:val="552E34B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013832"/>
    <w:multiLevelType w:val="hybridMultilevel"/>
    <w:tmpl w:val="E22C3E8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E6"/>
    <w:rsid w:val="00015E59"/>
    <w:rsid w:val="008D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54E5"/>
  <w15:chartTrackingRefBased/>
  <w15:docId w15:val="{1B0E7692-D489-47BB-A8E6-092BDBBC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0E6"/>
    <w:pPr>
      <w:spacing w:after="200" w:line="276"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8D40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0E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D4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16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2024-10-15T23:33:00Z</dcterms:created>
  <dcterms:modified xsi:type="dcterms:W3CDTF">2024-10-15T23:40:00Z</dcterms:modified>
</cp:coreProperties>
</file>